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D859C8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5B1790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  <w:bookmarkStart w:id="0" w:name="_GoBack"/>
      <w:bookmarkEnd w:id="0"/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19CD81E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992D55">
      <w:t>II</w:t>
    </w:r>
    <w:r w:rsidR="001307FB">
      <w:t xml:space="preserve"> – Modelo para descrição da qualificação e experiência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790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A5D62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92D55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E443D6-D511-4377-87B5-154470DCF3EB}"/>
</file>

<file path=customXml/itemProps4.xml><?xml version="1.0" encoding="utf-8"?>
<ds:datastoreItem xmlns:ds="http://schemas.openxmlformats.org/officeDocument/2006/customXml" ds:itemID="{03A90198-189C-4602-B1C1-BF17B28E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3</cp:revision>
  <cp:lastPrinted>2010-12-07T21:35:00Z</cp:lastPrinted>
  <dcterms:created xsi:type="dcterms:W3CDTF">2025-11-13T20:34:00Z</dcterms:created>
  <dcterms:modified xsi:type="dcterms:W3CDTF">2025-12-17T14:18:00Z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